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31F03">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仿宋" w:hAnsi="仿宋"/>
          <w:sz w:val="32"/>
          <w:szCs w:val="32"/>
        </w:rPr>
      </w:pPr>
    </w:p>
    <w:p w14:paraId="64F98271">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仿宋" w:hAnsi="仿宋"/>
          <w:sz w:val="32"/>
          <w:szCs w:val="32"/>
        </w:rPr>
      </w:pPr>
    </w:p>
    <w:p w14:paraId="530E0669">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仿宋" w:hAnsi="仿宋"/>
          <w:sz w:val="32"/>
          <w:szCs w:val="32"/>
        </w:rPr>
      </w:pPr>
    </w:p>
    <w:p w14:paraId="5C18D06C">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仿宋" w:hAnsi="仿宋"/>
          <w:sz w:val="32"/>
          <w:szCs w:val="32"/>
        </w:rPr>
      </w:pPr>
    </w:p>
    <w:p w14:paraId="3F0096C0">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仿宋" w:hAnsi="仿宋"/>
          <w:sz w:val="32"/>
          <w:szCs w:val="32"/>
        </w:rPr>
      </w:pPr>
    </w:p>
    <w:p w14:paraId="160712D6">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仿宋" w:hAnsi="仿宋"/>
          <w:sz w:val="32"/>
          <w:szCs w:val="32"/>
        </w:rPr>
      </w:pPr>
    </w:p>
    <w:p w14:paraId="167500EF">
      <w:pPr>
        <w:keepNext w:val="0"/>
        <w:keepLines w:val="0"/>
        <w:pageBreakBefore w:val="0"/>
        <w:widowControl w:val="0"/>
        <w:tabs>
          <w:tab w:val="left" w:pos="1722"/>
        </w:tabs>
        <w:kinsoku/>
        <w:wordWrap/>
        <w:overflowPunct/>
        <w:topLinePunct w:val="0"/>
        <w:autoSpaceDE/>
        <w:autoSpaceDN/>
        <w:bidi w:val="0"/>
        <w:adjustRightInd/>
        <w:snapToGrid w:val="0"/>
        <w:spacing w:line="640" w:lineRule="exact"/>
        <w:jc w:val="center"/>
        <w:textAlignment w:val="auto"/>
        <w:rPr>
          <w:rFonts w:hint="eastAsia" w:ascii="仿宋" w:hAnsi="仿宋" w:cs="仿宋"/>
          <w:b/>
          <w:bCs/>
          <w:sz w:val="32"/>
          <w:szCs w:val="32"/>
        </w:rPr>
      </w:pPr>
      <w:r>
        <w:rPr>
          <w:rFonts w:hint="eastAsia" w:ascii="仿宋" w:hAnsi="仿宋" w:cs="仿宋"/>
          <w:sz w:val="32"/>
          <w:szCs w:val="32"/>
        </w:rPr>
        <w:t>皖工教发〔2026〕</w:t>
      </w:r>
      <w:r>
        <w:rPr>
          <w:rFonts w:hint="eastAsia" w:ascii="仿宋" w:hAnsi="仿宋" w:cs="仿宋"/>
          <w:sz w:val="32"/>
          <w:szCs w:val="32"/>
          <w:lang w:val="en-US" w:eastAsia="zh-CN"/>
        </w:rPr>
        <w:t>27</w:t>
      </w:r>
      <w:r>
        <w:rPr>
          <w:rFonts w:hint="eastAsia" w:ascii="仿宋" w:hAnsi="仿宋" w:cs="仿宋"/>
          <w:sz w:val="32"/>
          <w:szCs w:val="32"/>
        </w:rPr>
        <w:t>号</w:t>
      </w:r>
    </w:p>
    <w:p w14:paraId="77F5F12E">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宋体" w:hAnsi="宋体" w:eastAsia="宋体"/>
          <w:b/>
          <w:bCs/>
          <w:sz w:val="32"/>
          <w:szCs w:val="32"/>
        </w:rPr>
      </w:pPr>
    </w:p>
    <w:p w14:paraId="31325AB0">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宋体" w:hAnsi="宋体" w:eastAsia="宋体"/>
          <w:b/>
          <w:bCs/>
          <w:sz w:val="32"/>
          <w:szCs w:val="32"/>
        </w:rPr>
      </w:pPr>
    </w:p>
    <w:p w14:paraId="3ADE655E">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宋体" w:hAnsi="宋体" w:eastAsia="宋体"/>
          <w:b/>
          <w:bCs/>
          <w:sz w:val="44"/>
          <w:szCs w:val="44"/>
        </w:rPr>
      </w:pPr>
      <w:r>
        <w:rPr>
          <w:rFonts w:hint="eastAsia" w:ascii="宋体" w:hAnsi="宋体" w:eastAsia="宋体"/>
          <w:b/>
          <w:bCs/>
          <w:sz w:val="44"/>
          <w:szCs w:val="44"/>
        </w:rPr>
        <w:t>关于举办皖江工学院安徽省第十六届运动会高校部羽毛球比赛的校级选拔赛的通知</w:t>
      </w:r>
    </w:p>
    <w:p w14:paraId="00E39035">
      <w:pPr>
        <w:keepNext w:val="0"/>
        <w:keepLines w:val="0"/>
        <w:pageBreakBefore w:val="0"/>
        <w:widowControl w:val="0"/>
        <w:kinsoku/>
        <w:overflowPunct/>
        <w:autoSpaceDE/>
        <w:autoSpaceDN/>
        <w:bidi w:val="0"/>
        <w:adjustRightInd/>
        <w:snapToGrid/>
        <w:spacing w:line="560" w:lineRule="exact"/>
        <w:textAlignment w:val="auto"/>
        <w:rPr>
          <w:rFonts w:hint="eastAsia" w:ascii="仿宋" w:hAnsi="仿宋"/>
          <w:szCs w:val="32"/>
        </w:rPr>
      </w:pPr>
    </w:p>
    <w:p w14:paraId="351FF88D">
      <w:pPr>
        <w:keepNext w:val="0"/>
        <w:keepLines w:val="0"/>
        <w:pageBreakBefore w:val="0"/>
        <w:widowControl w:val="0"/>
        <w:kinsoku/>
        <w:overflowPunct/>
        <w:autoSpaceDE/>
        <w:autoSpaceDN/>
        <w:bidi w:val="0"/>
        <w:adjustRightInd/>
        <w:snapToGrid/>
        <w:spacing w:line="560" w:lineRule="exact"/>
        <w:textAlignment w:val="auto"/>
        <w:rPr>
          <w:rFonts w:hint="eastAsia" w:ascii="仿宋" w:hAnsi="仿宋"/>
          <w:szCs w:val="32"/>
        </w:rPr>
      </w:pPr>
      <w:r>
        <w:rPr>
          <w:rFonts w:hint="eastAsia" w:ascii="仿宋" w:hAnsi="仿宋"/>
          <w:szCs w:val="32"/>
        </w:rPr>
        <w:t>各</w:t>
      </w:r>
      <w:r>
        <w:rPr>
          <w:rFonts w:hint="eastAsia" w:ascii="仿宋" w:hAnsi="仿宋"/>
          <w:szCs w:val="32"/>
          <w:lang w:val="en-US" w:eastAsia="zh-CN"/>
        </w:rPr>
        <w:t>学院</w:t>
      </w:r>
      <w:r>
        <w:rPr>
          <w:rFonts w:hint="eastAsia" w:ascii="仿宋" w:hAnsi="仿宋"/>
          <w:szCs w:val="32"/>
        </w:rPr>
        <w:t>：</w:t>
      </w:r>
      <w:bookmarkStart w:id="0" w:name="_GoBack"/>
      <w:bookmarkEnd w:id="0"/>
    </w:p>
    <w:p w14:paraId="268F1503">
      <w:pPr>
        <w:keepNext w:val="0"/>
        <w:keepLines w:val="0"/>
        <w:pageBreakBefore w:val="0"/>
        <w:widowControl w:val="0"/>
        <w:kinsoku/>
        <w:overflowPunct/>
        <w:autoSpaceDE/>
        <w:autoSpaceDN/>
        <w:bidi w:val="0"/>
        <w:adjustRightInd/>
        <w:snapToGrid/>
        <w:spacing w:line="560" w:lineRule="exact"/>
        <w:ind w:firstLine="640" w:firstLineChars="200"/>
        <w:textAlignment w:val="auto"/>
        <w:rPr>
          <w:rFonts w:hint="eastAsia" w:ascii="仿宋" w:hAnsi="仿宋"/>
          <w:szCs w:val="32"/>
        </w:rPr>
      </w:pPr>
      <w:r>
        <w:rPr>
          <w:rFonts w:hint="eastAsia" w:ascii="仿宋" w:hAnsi="仿宋"/>
          <w:szCs w:val="32"/>
        </w:rPr>
        <w:t>为贯彻党中央、国务院精神，推动我校体育文化活动的开展，提高学生参与体育锻炼的积极性、增强学生终身体育锻炼的意识，增强学生的身体素质，培养团队协作精神，丰富校园文化生活，我校将组织开展安徽省第十六届运动会高校部羽毛球比赛的校级选拔赛</w:t>
      </w:r>
      <w:r>
        <w:rPr>
          <w:rFonts w:hint="eastAsia" w:ascii="仿宋" w:hAnsi="仿宋" w:cs="仿宋"/>
          <w:szCs w:val="32"/>
        </w:rPr>
        <w:t>，</w:t>
      </w:r>
      <w:r>
        <w:rPr>
          <w:rFonts w:hint="eastAsia" w:ascii="仿宋" w:hAnsi="仿宋"/>
          <w:szCs w:val="32"/>
        </w:rPr>
        <w:t>现将有关事项通知如下：</w:t>
      </w:r>
    </w:p>
    <w:p w14:paraId="03E721C8">
      <w:pPr>
        <w:keepNext w:val="0"/>
        <w:keepLines w:val="0"/>
        <w:pageBreakBefore w:val="0"/>
        <w:widowControl w:val="0"/>
        <w:kinsoku/>
        <w:overflowPunct/>
        <w:autoSpaceDE/>
        <w:autoSpaceDN/>
        <w:bidi w:val="0"/>
        <w:adjustRightInd/>
        <w:snapToGrid/>
        <w:spacing w:line="560" w:lineRule="exact"/>
        <w:ind w:firstLine="643" w:firstLineChars="200"/>
        <w:textAlignment w:val="auto"/>
        <w:rPr>
          <w:rFonts w:hint="eastAsia" w:ascii="仿宋" w:hAnsi="仿宋" w:cs="仿宋"/>
          <w:b/>
          <w:bCs/>
          <w:szCs w:val="32"/>
        </w:rPr>
      </w:pPr>
      <w:r>
        <w:rPr>
          <w:rFonts w:hint="eastAsia" w:ascii="仿宋" w:hAnsi="仿宋" w:cs="仿宋"/>
          <w:b/>
          <w:bCs/>
          <w:szCs w:val="32"/>
        </w:rPr>
        <w:t>一、组织单位</w:t>
      </w:r>
    </w:p>
    <w:p w14:paraId="5EAC052E">
      <w:pPr>
        <w:keepNext w:val="0"/>
        <w:keepLines w:val="0"/>
        <w:pageBreakBefore w:val="0"/>
        <w:widowControl w:val="0"/>
        <w:kinsoku/>
        <w:overflowPunct/>
        <w:autoSpaceDE/>
        <w:autoSpaceDN/>
        <w:bidi w:val="0"/>
        <w:adjustRightInd/>
        <w:snapToGrid/>
        <w:spacing w:line="560" w:lineRule="exact"/>
        <w:ind w:firstLine="640" w:firstLineChars="200"/>
        <w:textAlignment w:val="auto"/>
        <w:rPr>
          <w:rFonts w:hint="eastAsia" w:ascii="仿宋" w:hAnsi="仿宋"/>
          <w:color w:val="000000"/>
          <w:szCs w:val="32"/>
        </w:rPr>
      </w:pPr>
      <w:r>
        <w:rPr>
          <w:rFonts w:hint="eastAsia" w:ascii="仿宋" w:hAnsi="仿宋"/>
          <w:color w:val="000000"/>
          <w:szCs w:val="32"/>
        </w:rPr>
        <w:t>主办单位：皖江工学院体育运动委员会</w:t>
      </w:r>
    </w:p>
    <w:p w14:paraId="084FACED">
      <w:pPr>
        <w:keepNext w:val="0"/>
        <w:keepLines w:val="0"/>
        <w:pageBreakBefore w:val="0"/>
        <w:widowControl w:val="0"/>
        <w:kinsoku/>
        <w:overflowPunct/>
        <w:autoSpaceDE/>
        <w:autoSpaceDN/>
        <w:bidi w:val="0"/>
        <w:adjustRightInd/>
        <w:snapToGrid/>
        <w:spacing w:line="560" w:lineRule="exact"/>
        <w:ind w:firstLine="640" w:firstLineChars="200"/>
        <w:textAlignment w:val="auto"/>
        <w:rPr>
          <w:rFonts w:hint="eastAsia" w:ascii="仿宋" w:hAnsi="仿宋"/>
          <w:color w:val="000000"/>
          <w:szCs w:val="32"/>
        </w:rPr>
      </w:pPr>
      <w:r>
        <w:rPr>
          <w:rFonts w:hint="eastAsia" w:ascii="仿宋" w:hAnsi="仿宋"/>
          <w:color w:val="000000"/>
          <w:szCs w:val="32"/>
        </w:rPr>
        <w:t>承办单位：皖江工学院通识教育学院体育教研室</w:t>
      </w:r>
    </w:p>
    <w:p w14:paraId="73A9B332">
      <w:pPr>
        <w:keepNext w:val="0"/>
        <w:keepLines w:val="0"/>
        <w:pageBreakBefore w:val="0"/>
        <w:widowControl w:val="0"/>
        <w:kinsoku/>
        <w:overflowPunct/>
        <w:autoSpaceDE/>
        <w:autoSpaceDN/>
        <w:bidi w:val="0"/>
        <w:adjustRightInd/>
        <w:snapToGrid/>
        <w:spacing w:line="560" w:lineRule="exact"/>
        <w:ind w:firstLine="640" w:firstLineChars="200"/>
        <w:textAlignment w:val="auto"/>
        <w:rPr>
          <w:rFonts w:ascii="仿宋" w:hAnsi="仿宋"/>
          <w:color w:val="000000"/>
          <w:szCs w:val="32"/>
        </w:rPr>
      </w:pPr>
      <w:r>
        <w:rPr>
          <w:rFonts w:hint="eastAsia" w:ascii="仿宋" w:hAnsi="仿宋"/>
          <w:color w:val="000000"/>
          <w:szCs w:val="32"/>
        </w:rPr>
        <w:t>裁判组：由通识教育学院体育教研室教师组成</w:t>
      </w:r>
    </w:p>
    <w:p w14:paraId="1D419819">
      <w:pPr>
        <w:keepNext w:val="0"/>
        <w:keepLines w:val="0"/>
        <w:pageBreakBefore w:val="0"/>
        <w:widowControl w:val="0"/>
        <w:kinsoku/>
        <w:overflowPunct/>
        <w:autoSpaceDE/>
        <w:autoSpaceDN/>
        <w:bidi w:val="0"/>
        <w:adjustRightInd/>
        <w:snapToGrid/>
        <w:spacing w:line="560" w:lineRule="exact"/>
        <w:ind w:firstLine="643" w:firstLineChars="200"/>
        <w:textAlignment w:val="auto"/>
        <w:rPr>
          <w:rFonts w:hint="eastAsia" w:ascii="仿宋" w:hAnsi="仿宋" w:cs="仿宋"/>
          <w:b/>
          <w:bCs/>
          <w:szCs w:val="32"/>
        </w:rPr>
      </w:pPr>
      <w:r>
        <w:rPr>
          <w:rFonts w:hint="eastAsia" w:ascii="仿宋" w:hAnsi="仿宋" w:cs="仿宋"/>
          <w:b/>
          <w:bCs/>
          <w:szCs w:val="32"/>
        </w:rPr>
        <w:t>二、参赛对象</w:t>
      </w:r>
    </w:p>
    <w:p w14:paraId="7874BCB0">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 w:hAnsi="仿宋" w:cs="仿宋"/>
          <w:szCs w:val="32"/>
        </w:rPr>
      </w:pPr>
      <w:r>
        <w:rPr>
          <w:rFonts w:hint="eastAsia" w:ascii="仿宋" w:hAnsi="仿宋" w:cs="仿宋"/>
          <w:szCs w:val="32"/>
        </w:rPr>
        <w:t>皖江工学院全日制在校本科生</w:t>
      </w:r>
      <w:r>
        <w:rPr>
          <w:rFonts w:hint="eastAsia" w:ascii="仿宋" w:hAnsi="仿宋"/>
          <w:color w:val="000000"/>
          <w:szCs w:val="32"/>
        </w:rPr>
        <w:t>（以学院为单位组队报名）。</w:t>
      </w:r>
    </w:p>
    <w:p w14:paraId="31A77E79">
      <w:pPr>
        <w:keepNext w:val="0"/>
        <w:keepLines w:val="0"/>
        <w:pageBreakBefore w:val="0"/>
        <w:widowControl w:val="0"/>
        <w:kinsoku/>
        <w:overflowPunct/>
        <w:autoSpaceDE/>
        <w:autoSpaceDN/>
        <w:bidi w:val="0"/>
        <w:adjustRightInd/>
        <w:snapToGrid/>
        <w:spacing w:line="560" w:lineRule="exact"/>
        <w:ind w:firstLine="643" w:firstLineChars="200"/>
        <w:textAlignment w:val="auto"/>
        <w:rPr>
          <w:rFonts w:hint="eastAsia" w:ascii="仿宋" w:hAnsi="仿宋"/>
          <w:b/>
          <w:bCs/>
          <w:szCs w:val="32"/>
        </w:rPr>
      </w:pPr>
      <w:r>
        <w:rPr>
          <w:rFonts w:hint="eastAsia" w:ascii="仿宋" w:hAnsi="仿宋"/>
          <w:b/>
          <w:bCs/>
          <w:szCs w:val="32"/>
        </w:rPr>
        <w:t>三、比赛安排</w:t>
      </w:r>
    </w:p>
    <w:p w14:paraId="01ABAF38">
      <w:pPr>
        <w:keepNext w:val="0"/>
        <w:keepLines w:val="0"/>
        <w:pageBreakBefore w:val="0"/>
        <w:widowControl w:val="0"/>
        <w:kinsoku/>
        <w:overflowPunct/>
        <w:autoSpaceDE/>
        <w:autoSpaceDN/>
        <w:bidi w:val="0"/>
        <w:adjustRightInd/>
        <w:snapToGrid/>
        <w:spacing w:line="560" w:lineRule="exact"/>
        <w:ind w:firstLine="640" w:firstLineChars="200"/>
        <w:textAlignment w:val="auto"/>
        <w:rPr>
          <w:rFonts w:ascii="仿宋" w:hAnsi="仿宋"/>
          <w:szCs w:val="32"/>
        </w:rPr>
      </w:pPr>
      <w:r>
        <w:rPr>
          <w:rFonts w:hint="eastAsia" w:ascii="仿宋" w:hAnsi="仿宋"/>
          <w:szCs w:val="32"/>
        </w:rPr>
        <w:t>报名时间：2026年4月25日-5月10日</w:t>
      </w:r>
    </w:p>
    <w:p w14:paraId="6F5D1CEC">
      <w:pPr>
        <w:keepNext w:val="0"/>
        <w:keepLines w:val="0"/>
        <w:pageBreakBefore w:val="0"/>
        <w:widowControl w:val="0"/>
        <w:kinsoku/>
        <w:overflowPunct/>
        <w:autoSpaceDE/>
        <w:autoSpaceDN/>
        <w:bidi w:val="0"/>
        <w:adjustRightInd/>
        <w:snapToGrid/>
        <w:spacing w:line="560" w:lineRule="exact"/>
        <w:ind w:firstLine="640" w:firstLineChars="200"/>
        <w:textAlignment w:val="auto"/>
        <w:rPr>
          <w:rFonts w:ascii="仿宋" w:hAnsi="仿宋"/>
          <w:szCs w:val="32"/>
        </w:rPr>
      </w:pPr>
      <w:r>
        <w:rPr>
          <w:rFonts w:hint="eastAsia" w:ascii="仿宋" w:hAnsi="仿宋"/>
          <w:szCs w:val="32"/>
        </w:rPr>
        <w:t>比赛时间：2026年5月16日-5月17日</w:t>
      </w:r>
    </w:p>
    <w:p w14:paraId="227C4FE8">
      <w:pPr>
        <w:keepNext w:val="0"/>
        <w:keepLines w:val="0"/>
        <w:pageBreakBefore w:val="0"/>
        <w:widowControl w:val="0"/>
        <w:kinsoku/>
        <w:overflowPunct/>
        <w:autoSpaceDE/>
        <w:autoSpaceDN/>
        <w:bidi w:val="0"/>
        <w:adjustRightInd/>
        <w:snapToGrid/>
        <w:spacing w:line="560" w:lineRule="exact"/>
        <w:ind w:firstLine="640" w:firstLineChars="200"/>
        <w:textAlignment w:val="auto"/>
        <w:rPr>
          <w:rFonts w:ascii="仿宋" w:hAnsi="仿宋"/>
          <w:bCs/>
          <w:color w:val="000000"/>
          <w:szCs w:val="32"/>
        </w:rPr>
      </w:pPr>
      <w:r>
        <w:rPr>
          <w:rFonts w:hint="eastAsia" w:ascii="仿宋" w:hAnsi="仿宋"/>
          <w:bCs/>
          <w:color w:val="000000"/>
          <w:szCs w:val="32"/>
        </w:rPr>
        <w:t>比赛地点：霍里山校区第五食堂三楼</w:t>
      </w:r>
    </w:p>
    <w:p w14:paraId="5577C8FB">
      <w:pPr>
        <w:keepNext w:val="0"/>
        <w:keepLines w:val="0"/>
        <w:pageBreakBefore w:val="0"/>
        <w:widowControl w:val="0"/>
        <w:kinsoku/>
        <w:overflowPunct/>
        <w:autoSpaceDE/>
        <w:autoSpaceDN/>
        <w:bidi w:val="0"/>
        <w:adjustRightInd/>
        <w:snapToGrid/>
        <w:spacing w:line="560" w:lineRule="exact"/>
        <w:ind w:firstLine="640" w:firstLineChars="200"/>
        <w:textAlignment w:val="auto"/>
        <w:rPr>
          <w:rFonts w:hint="eastAsia" w:ascii="仿宋" w:hAnsi="仿宋"/>
          <w:bCs/>
          <w:color w:val="000000"/>
          <w:szCs w:val="32"/>
        </w:rPr>
      </w:pPr>
      <w:r>
        <w:rPr>
          <w:rFonts w:hint="eastAsia" w:ascii="仿宋" w:hAnsi="仿宋"/>
          <w:color w:val="000000"/>
          <w:szCs w:val="32"/>
        </w:rPr>
        <w:t>比赛用球：</w:t>
      </w:r>
      <w:r>
        <w:rPr>
          <w:rFonts w:hint="eastAsia" w:ascii="仿宋" w:hAnsi="仿宋"/>
          <w:szCs w:val="32"/>
        </w:rPr>
        <w:t>精彩G6 77速</w:t>
      </w:r>
    </w:p>
    <w:p w14:paraId="7C615FB9">
      <w:pPr>
        <w:keepNext w:val="0"/>
        <w:keepLines w:val="0"/>
        <w:pageBreakBefore w:val="0"/>
        <w:widowControl w:val="0"/>
        <w:kinsoku/>
        <w:overflowPunct/>
        <w:autoSpaceDE/>
        <w:autoSpaceDN/>
        <w:bidi w:val="0"/>
        <w:adjustRightInd/>
        <w:snapToGrid/>
        <w:spacing w:line="560" w:lineRule="exact"/>
        <w:ind w:firstLine="643" w:firstLineChars="200"/>
        <w:textAlignment w:val="auto"/>
        <w:rPr>
          <w:rFonts w:hint="eastAsia" w:ascii="仿宋" w:hAnsi="仿宋"/>
          <w:b/>
          <w:bCs/>
          <w:color w:val="000000"/>
          <w:szCs w:val="32"/>
        </w:rPr>
      </w:pPr>
      <w:r>
        <w:rPr>
          <w:rFonts w:hint="eastAsia" w:ascii="仿宋" w:hAnsi="仿宋"/>
          <w:b/>
          <w:bCs/>
          <w:color w:val="000000"/>
          <w:szCs w:val="32"/>
        </w:rPr>
        <w:t>四、比赛赛制</w:t>
      </w:r>
    </w:p>
    <w:p w14:paraId="3EA23F8F">
      <w:pPr>
        <w:keepNext w:val="0"/>
        <w:keepLines w:val="0"/>
        <w:pageBreakBefore w:val="0"/>
        <w:widowControl w:val="0"/>
        <w:kinsoku/>
        <w:overflowPunct/>
        <w:autoSpaceDE/>
        <w:autoSpaceDN/>
        <w:bidi w:val="0"/>
        <w:adjustRightInd/>
        <w:snapToGrid/>
        <w:spacing w:line="560" w:lineRule="exact"/>
        <w:ind w:firstLine="640" w:firstLineChars="200"/>
        <w:textAlignment w:val="auto"/>
        <w:rPr>
          <w:rFonts w:hint="eastAsia" w:ascii="仿宋" w:hAnsi="仿宋"/>
          <w:bCs/>
          <w:color w:val="000000"/>
          <w:szCs w:val="32"/>
        </w:rPr>
      </w:pPr>
      <w:r>
        <w:rPr>
          <w:rFonts w:hint="eastAsia" w:ascii="仿宋" w:hAnsi="仿宋"/>
          <w:bCs/>
          <w:color w:val="000000"/>
          <w:szCs w:val="32"/>
        </w:rPr>
        <w:t>根据报名团体数量，（分组）循环，取前8名（或前16）后，进行交叉强淘汰赛。</w:t>
      </w:r>
    </w:p>
    <w:p w14:paraId="716D1475">
      <w:pPr>
        <w:keepNext w:val="0"/>
        <w:keepLines w:val="0"/>
        <w:pageBreakBefore w:val="0"/>
        <w:widowControl w:val="0"/>
        <w:kinsoku/>
        <w:overflowPunct/>
        <w:autoSpaceDE/>
        <w:autoSpaceDN/>
        <w:bidi w:val="0"/>
        <w:adjustRightInd/>
        <w:snapToGrid/>
        <w:spacing w:line="560" w:lineRule="exact"/>
        <w:ind w:firstLine="640" w:firstLineChars="200"/>
        <w:textAlignment w:val="auto"/>
        <w:rPr>
          <w:rFonts w:hint="eastAsia" w:ascii="仿宋" w:hAnsi="仿宋"/>
          <w:bCs/>
          <w:color w:val="000000"/>
          <w:szCs w:val="32"/>
        </w:rPr>
      </w:pPr>
      <w:r>
        <w:rPr>
          <w:rFonts w:hint="eastAsia" w:ascii="仿宋" w:hAnsi="仿宋"/>
          <w:bCs/>
          <w:color w:val="000000"/>
          <w:szCs w:val="32"/>
        </w:rPr>
        <w:t>团体赛出场和算分顺序为：男子单打、女子单打、混合双打，不可兼项（每人每对1队只许出场1次），两队间3场2胜制，每场3局2胜制。</w:t>
      </w:r>
      <w:r>
        <w:rPr>
          <w:rFonts w:hint="eastAsia" w:ascii="仿宋" w:hAnsi="仿宋"/>
          <w:color w:val="000000"/>
          <w:szCs w:val="32"/>
        </w:rPr>
        <w:t>每局比赛11分，抢11，球撞顶直接判对手得分，其他按照现行国际羽联最新规则进行。</w:t>
      </w:r>
    </w:p>
    <w:p w14:paraId="00B6BF99">
      <w:pPr>
        <w:keepNext w:val="0"/>
        <w:keepLines w:val="0"/>
        <w:pageBreakBefore w:val="0"/>
        <w:widowControl w:val="0"/>
        <w:kinsoku/>
        <w:overflowPunct/>
        <w:autoSpaceDE/>
        <w:autoSpaceDN/>
        <w:bidi w:val="0"/>
        <w:adjustRightInd/>
        <w:snapToGrid/>
        <w:spacing w:line="560" w:lineRule="exact"/>
        <w:ind w:firstLine="643" w:firstLineChars="200"/>
        <w:textAlignment w:val="auto"/>
        <w:rPr>
          <w:rFonts w:hint="eastAsia" w:ascii="仿宋" w:hAnsi="仿宋"/>
          <w:b/>
          <w:bCs/>
          <w:color w:val="000000"/>
          <w:szCs w:val="32"/>
        </w:rPr>
      </w:pPr>
      <w:r>
        <w:rPr>
          <w:rFonts w:hint="eastAsia" w:ascii="仿宋" w:hAnsi="仿宋"/>
          <w:b/>
          <w:bCs/>
          <w:color w:val="000000"/>
          <w:szCs w:val="32"/>
        </w:rPr>
        <w:t>五、报名方式</w:t>
      </w:r>
    </w:p>
    <w:p w14:paraId="1F3F6B10">
      <w:pPr>
        <w:keepNext w:val="0"/>
        <w:keepLines w:val="0"/>
        <w:pageBreakBefore w:val="0"/>
        <w:widowControl w:val="0"/>
        <w:kinsoku/>
        <w:overflowPunct/>
        <w:autoSpaceDE/>
        <w:autoSpaceDN/>
        <w:bidi w:val="0"/>
        <w:adjustRightInd/>
        <w:snapToGrid/>
        <w:spacing w:line="560" w:lineRule="exact"/>
        <w:ind w:firstLine="643" w:firstLineChars="200"/>
        <w:textAlignment w:val="auto"/>
        <w:rPr>
          <w:rFonts w:ascii="仿宋" w:hAnsi="仿宋"/>
          <w:b/>
          <w:bCs/>
          <w:szCs w:val="32"/>
        </w:rPr>
      </w:pPr>
      <w:r>
        <w:rPr>
          <w:rFonts w:hint="eastAsia" w:ascii="仿宋" w:hAnsi="仿宋"/>
          <w:b/>
          <w:bCs/>
          <w:szCs w:val="32"/>
        </w:rPr>
        <w:t>学生向各学院负责人提交报名表，由负责人汇总后交至体育教研室负责人：崔景辉QQ 3304436801，手机19930121841。</w:t>
      </w:r>
    </w:p>
    <w:p w14:paraId="52B0F8A3">
      <w:pPr>
        <w:keepNext w:val="0"/>
        <w:keepLines w:val="0"/>
        <w:pageBreakBefore w:val="0"/>
        <w:widowControl w:val="0"/>
        <w:kinsoku/>
        <w:overflowPunct/>
        <w:autoSpaceDE/>
        <w:autoSpaceDN/>
        <w:bidi w:val="0"/>
        <w:adjustRightInd/>
        <w:snapToGrid/>
        <w:spacing w:line="560" w:lineRule="exact"/>
        <w:ind w:firstLine="640" w:firstLineChars="200"/>
        <w:textAlignment w:val="auto"/>
        <w:rPr>
          <w:rFonts w:ascii="仿宋" w:hAnsi="仿宋"/>
          <w:bCs/>
          <w:color w:val="000000"/>
          <w:szCs w:val="32"/>
        </w:rPr>
      </w:pPr>
      <w:r>
        <w:rPr>
          <w:rFonts w:hint="eastAsia" w:ascii="仿宋" w:hAnsi="仿宋"/>
          <w:bCs/>
          <w:color w:val="000000"/>
          <w:szCs w:val="32"/>
        </w:rPr>
        <w:t>每队限4-5人（队伍所代表学院至少3人），每场比赛至少2男2女共4人出场</w:t>
      </w:r>
      <w:r>
        <w:rPr>
          <w:rFonts w:hint="eastAsia" w:ascii="仿宋" w:hAnsi="仿宋"/>
          <w:szCs w:val="32"/>
        </w:rPr>
        <w:t>。</w:t>
      </w:r>
    </w:p>
    <w:p w14:paraId="7DE1040E">
      <w:pPr>
        <w:keepNext w:val="0"/>
        <w:keepLines w:val="0"/>
        <w:pageBreakBefore w:val="0"/>
        <w:widowControl w:val="0"/>
        <w:kinsoku/>
        <w:overflowPunct/>
        <w:autoSpaceDE/>
        <w:autoSpaceDN/>
        <w:bidi w:val="0"/>
        <w:adjustRightInd/>
        <w:snapToGrid/>
        <w:spacing w:line="560" w:lineRule="exact"/>
        <w:ind w:firstLine="640" w:firstLineChars="200"/>
        <w:textAlignment w:val="auto"/>
        <w:rPr>
          <w:rFonts w:hint="eastAsia" w:ascii="仿宋" w:hAnsi="仿宋"/>
          <w:bCs/>
          <w:color w:val="000000"/>
          <w:szCs w:val="32"/>
        </w:rPr>
      </w:pPr>
      <w:r>
        <w:rPr>
          <w:rFonts w:hint="eastAsia" w:ascii="仿宋" w:hAnsi="仿宋"/>
          <w:bCs/>
          <w:color w:val="000000"/>
          <w:szCs w:val="32"/>
        </w:rPr>
        <w:t>霍里山校区5月10日12：00前，由领队将名单交给负责人，至少留下领队联系方式，方便通知抽签方式、时间。</w:t>
      </w:r>
    </w:p>
    <w:p w14:paraId="24D5B3FB">
      <w:pPr>
        <w:keepNext w:val="0"/>
        <w:keepLines w:val="0"/>
        <w:pageBreakBefore w:val="0"/>
        <w:widowControl w:val="0"/>
        <w:kinsoku/>
        <w:overflowPunct/>
        <w:autoSpaceDE/>
        <w:autoSpaceDN/>
        <w:bidi w:val="0"/>
        <w:adjustRightInd/>
        <w:snapToGrid/>
        <w:spacing w:line="560" w:lineRule="exact"/>
        <w:ind w:left="-960" w:leftChars="-300"/>
        <w:jc w:val="left"/>
        <w:textAlignment w:val="auto"/>
        <w:rPr>
          <w:rFonts w:hint="eastAsia" w:ascii="仿宋" w:hAnsi="仿宋"/>
          <w:b/>
          <w:bCs/>
          <w:color w:val="000000"/>
          <w:szCs w:val="32"/>
        </w:rPr>
      </w:pPr>
      <w:r>
        <w:rPr>
          <w:rFonts w:hint="eastAsia" w:ascii="仿宋" w:hAnsi="仿宋"/>
          <w:b/>
          <w:bCs/>
          <w:color w:val="000000"/>
          <w:szCs w:val="32"/>
        </w:rPr>
        <w:t xml:space="preserve">         </w:t>
      </w:r>
      <w:r>
        <w:rPr>
          <w:rFonts w:hint="eastAsia" w:ascii="仿宋" w:hAnsi="仿宋"/>
          <w:color w:val="000000"/>
          <w:szCs w:val="32"/>
        </w:rPr>
        <w:t xml:space="preserve"> </w:t>
      </w:r>
      <w:r>
        <w:rPr>
          <w:rFonts w:hint="eastAsia" w:ascii="仿宋" w:hAnsi="仿宋"/>
          <w:b/>
          <w:bCs/>
          <w:color w:val="000000"/>
          <w:szCs w:val="32"/>
        </w:rPr>
        <w:t>六、其他</w:t>
      </w:r>
    </w:p>
    <w:p w14:paraId="35665B1B">
      <w:pPr>
        <w:keepNext w:val="0"/>
        <w:keepLines w:val="0"/>
        <w:pageBreakBefore w:val="0"/>
        <w:widowControl w:val="0"/>
        <w:kinsoku/>
        <w:overflowPunct/>
        <w:autoSpaceDE/>
        <w:autoSpaceDN/>
        <w:bidi w:val="0"/>
        <w:adjustRightInd/>
        <w:snapToGrid/>
        <w:spacing w:line="560" w:lineRule="exact"/>
        <w:ind w:firstLine="640" w:firstLineChars="200"/>
        <w:textAlignment w:val="auto"/>
        <w:rPr>
          <w:rFonts w:hint="eastAsia" w:ascii="仿宋" w:hAnsi="仿宋"/>
          <w:bCs/>
          <w:color w:val="000000"/>
          <w:szCs w:val="32"/>
        </w:rPr>
      </w:pPr>
      <w:r>
        <w:rPr>
          <w:rFonts w:hint="eastAsia" w:ascii="仿宋" w:hAnsi="仿宋"/>
          <w:bCs/>
          <w:color w:val="000000"/>
          <w:szCs w:val="32"/>
          <w:lang w:eastAsia="zh-CN"/>
        </w:rPr>
        <w:t>（</w:t>
      </w:r>
      <w:r>
        <w:rPr>
          <w:rFonts w:hint="eastAsia" w:ascii="仿宋" w:hAnsi="仿宋"/>
          <w:bCs/>
          <w:color w:val="000000"/>
          <w:szCs w:val="32"/>
          <w:lang w:val="en-US" w:eastAsia="zh-CN"/>
        </w:rPr>
        <w:t>一</w:t>
      </w:r>
      <w:r>
        <w:rPr>
          <w:rFonts w:hint="eastAsia" w:ascii="仿宋" w:hAnsi="仿宋"/>
          <w:bCs/>
          <w:color w:val="000000"/>
          <w:szCs w:val="32"/>
          <w:lang w:eastAsia="zh-CN"/>
        </w:rPr>
        <w:t>）</w:t>
      </w:r>
      <w:r>
        <w:rPr>
          <w:rFonts w:hint="eastAsia" w:ascii="仿宋" w:hAnsi="仿宋"/>
          <w:bCs/>
          <w:color w:val="000000"/>
          <w:szCs w:val="32"/>
        </w:rPr>
        <w:t>每场比赛凡迟到5分钟即作弃权处理。</w:t>
      </w:r>
    </w:p>
    <w:p w14:paraId="32C1FA1E">
      <w:pPr>
        <w:keepNext w:val="0"/>
        <w:keepLines w:val="0"/>
        <w:pageBreakBefore w:val="0"/>
        <w:widowControl w:val="0"/>
        <w:kinsoku/>
        <w:overflowPunct/>
        <w:autoSpaceDE/>
        <w:autoSpaceDN/>
        <w:bidi w:val="0"/>
        <w:adjustRightInd/>
        <w:snapToGrid/>
        <w:spacing w:line="560" w:lineRule="exact"/>
        <w:ind w:firstLine="640" w:firstLineChars="200"/>
        <w:textAlignment w:val="auto"/>
        <w:rPr>
          <w:rFonts w:hint="eastAsia" w:ascii="仿宋" w:hAnsi="仿宋"/>
          <w:bCs/>
          <w:color w:val="000000"/>
          <w:szCs w:val="32"/>
        </w:rPr>
      </w:pPr>
      <w:r>
        <w:rPr>
          <w:rFonts w:hint="eastAsia" w:ascii="仿宋" w:hAnsi="仿宋"/>
          <w:bCs/>
          <w:color w:val="000000"/>
          <w:szCs w:val="32"/>
          <w:lang w:eastAsia="zh-CN"/>
        </w:rPr>
        <w:t>（</w:t>
      </w:r>
      <w:r>
        <w:rPr>
          <w:rFonts w:hint="eastAsia" w:ascii="仿宋" w:hAnsi="仿宋"/>
          <w:bCs/>
          <w:color w:val="000000"/>
          <w:szCs w:val="32"/>
          <w:lang w:val="en-US" w:eastAsia="zh-CN"/>
        </w:rPr>
        <w:t>二</w:t>
      </w:r>
      <w:r>
        <w:rPr>
          <w:rFonts w:hint="eastAsia" w:ascii="仿宋" w:hAnsi="仿宋"/>
          <w:bCs/>
          <w:color w:val="000000"/>
          <w:szCs w:val="32"/>
          <w:lang w:eastAsia="zh-CN"/>
        </w:rPr>
        <w:t>）</w:t>
      </w:r>
      <w:r>
        <w:rPr>
          <w:rFonts w:hint="eastAsia" w:ascii="仿宋" w:hAnsi="仿宋"/>
          <w:bCs/>
          <w:color w:val="000000"/>
          <w:szCs w:val="32"/>
        </w:rPr>
        <w:t>全校前8名，并颁发奖状、奖品。</w:t>
      </w:r>
    </w:p>
    <w:p w14:paraId="56A52C89">
      <w:pPr>
        <w:keepNext w:val="0"/>
        <w:keepLines w:val="0"/>
        <w:pageBreakBefore w:val="0"/>
        <w:widowControl w:val="0"/>
        <w:kinsoku/>
        <w:overflowPunct/>
        <w:autoSpaceDE/>
        <w:autoSpaceDN/>
        <w:bidi w:val="0"/>
        <w:adjustRightInd/>
        <w:snapToGrid/>
        <w:spacing w:line="560" w:lineRule="exact"/>
        <w:ind w:firstLine="640" w:firstLineChars="200"/>
        <w:textAlignment w:val="auto"/>
        <w:rPr>
          <w:rFonts w:hint="eastAsia" w:ascii="仿宋" w:hAnsi="仿宋"/>
          <w:bCs/>
          <w:color w:val="000000"/>
          <w:szCs w:val="32"/>
        </w:rPr>
      </w:pPr>
      <w:r>
        <w:rPr>
          <w:rFonts w:hint="eastAsia" w:ascii="仿宋" w:hAnsi="仿宋"/>
          <w:bCs/>
          <w:color w:val="000000"/>
          <w:szCs w:val="32"/>
          <w:lang w:eastAsia="zh-CN"/>
        </w:rPr>
        <w:t>（</w:t>
      </w:r>
      <w:r>
        <w:rPr>
          <w:rFonts w:hint="eastAsia" w:ascii="仿宋" w:hAnsi="仿宋"/>
          <w:bCs/>
          <w:color w:val="000000"/>
          <w:szCs w:val="32"/>
          <w:lang w:val="en-US" w:eastAsia="zh-CN"/>
        </w:rPr>
        <w:t>三</w:t>
      </w:r>
      <w:r>
        <w:rPr>
          <w:rFonts w:hint="eastAsia" w:ascii="仿宋" w:hAnsi="仿宋"/>
          <w:bCs/>
          <w:color w:val="000000"/>
          <w:szCs w:val="32"/>
          <w:lang w:eastAsia="zh-CN"/>
        </w:rPr>
        <w:t>）</w:t>
      </w:r>
      <w:r>
        <w:rPr>
          <w:rFonts w:hint="eastAsia" w:ascii="仿宋" w:hAnsi="仿宋"/>
          <w:bCs/>
          <w:color w:val="000000"/>
          <w:szCs w:val="32"/>
        </w:rPr>
        <w:t>本次比赛还将评选“优秀裁判”和“优秀工作者”，并颁发奖状。</w:t>
      </w:r>
    </w:p>
    <w:p w14:paraId="652E999A">
      <w:pPr>
        <w:keepNext w:val="0"/>
        <w:keepLines w:val="0"/>
        <w:pageBreakBefore w:val="0"/>
        <w:widowControl w:val="0"/>
        <w:kinsoku/>
        <w:overflowPunct/>
        <w:autoSpaceDE/>
        <w:autoSpaceDN/>
        <w:bidi w:val="0"/>
        <w:adjustRightInd/>
        <w:snapToGrid/>
        <w:spacing w:line="560" w:lineRule="exact"/>
        <w:ind w:firstLine="1600" w:firstLineChars="500"/>
        <w:textAlignment w:val="auto"/>
        <w:rPr>
          <w:rFonts w:ascii="仿宋" w:hAnsi="仿宋"/>
          <w:szCs w:val="32"/>
        </w:rPr>
      </w:pPr>
    </w:p>
    <w:p w14:paraId="0FBCE765">
      <w:pPr>
        <w:keepNext w:val="0"/>
        <w:keepLines w:val="0"/>
        <w:pageBreakBefore w:val="0"/>
        <w:widowControl w:val="0"/>
        <w:kinsoku/>
        <w:overflowPunct/>
        <w:autoSpaceDE/>
        <w:autoSpaceDN/>
        <w:bidi w:val="0"/>
        <w:adjustRightInd/>
        <w:snapToGrid/>
        <w:spacing w:line="560" w:lineRule="exact"/>
        <w:ind w:firstLine="1600" w:firstLineChars="500"/>
        <w:textAlignment w:val="auto"/>
        <w:rPr>
          <w:rFonts w:ascii="仿宋" w:hAnsi="仿宋"/>
          <w:szCs w:val="32"/>
        </w:rPr>
      </w:pPr>
    </w:p>
    <w:p w14:paraId="59E0C05F">
      <w:pPr>
        <w:keepNext w:val="0"/>
        <w:keepLines w:val="0"/>
        <w:pageBreakBefore w:val="0"/>
        <w:widowControl w:val="0"/>
        <w:kinsoku/>
        <w:overflowPunct/>
        <w:autoSpaceDE/>
        <w:autoSpaceDN/>
        <w:bidi w:val="0"/>
        <w:adjustRightInd/>
        <w:snapToGrid/>
        <w:spacing w:line="560" w:lineRule="exact"/>
        <w:textAlignment w:val="auto"/>
        <w:rPr>
          <w:rFonts w:hint="eastAsia" w:ascii="仿宋" w:hAnsi="仿宋"/>
          <w:szCs w:val="32"/>
        </w:rPr>
      </w:pPr>
    </w:p>
    <w:p w14:paraId="47C792E5">
      <w:pPr>
        <w:keepNext w:val="0"/>
        <w:keepLines w:val="0"/>
        <w:pageBreakBefore w:val="0"/>
        <w:widowControl w:val="0"/>
        <w:kinsoku/>
        <w:overflowPunct/>
        <w:autoSpaceDE/>
        <w:autoSpaceDN/>
        <w:bidi w:val="0"/>
        <w:adjustRightInd/>
        <w:snapToGrid/>
        <w:spacing w:line="560" w:lineRule="exact"/>
        <w:jc w:val="center"/>
        <w:textAlignment w:val="auto"/>
        <w:rPr>
          <w:rFonts w:hint="eastAsia" w:ascii="仿宋" w:hAnsi="仿宋"/>
          <w:szCs w:val="32"/>
        </w:rPr>
      </w:pPr>
      <w:r>
        <w:rPr>
          <w:rFonts w:hint="eastAsia" w:ascii="仿宋" w:hAnsi="仿宋"/>
          <w:szCs w:val="32"/>
        </w:rPr>
        <w:t xml:space="preserve">                                   皖江工学院教务处</w:t>
      </w:r>
    </w:p>
    <w:p w14:paraId="4E5B2EE3">
      <w:pPr>
        <w:keepNext w:val="0"/>
        <w:keepLines w:val="0"/>
        <w:pageBreakBefore w:val="0"/>
        <w:widowControl w:val="0"/>
        <w:kinsoku/>
        <w:overflowPunct/>
        <w:autoSpaceDE/>
        <w:autoSpaceDN/>
        <w:bidi w:val="0"/>
        <w:adjustRightInd/>
        <w:snapToGrid/>
        <w:spacing w:line="560" w:lineRule="exact"/>
        <w:jc w:val="right"/>
        <w:textAlignment w:val="auto"/>
        <w:rPr>
          <w:rFonts w:hint="eastAsia" w:ascii="仿宋" w:hAnsi="仿宋"/>
          <w:szCs w:val="32"/>
        </w:rPr>
      </w:pPr>
      <w:r>
        <w:rPr>
          <w:rFonts w:hint="eastAsia" w:ascii="仿宋" w:hAnsi="仿宋"/>
          <w:szCs w:val="32"/>
        </w:rPr>
        <w:t>2026年3月23日</w:t>
      </w:r>
    </w:p>
    <w:p w14:paraId="427B7C6F">
      <w:pPr>
        <w:keepNext w:val="0"/>
        <w:keepLines w:val="0"/>
        <w:pageBreakBefore w:val="0"/>
        <w:widowControl w:val="0"/>
        <w:kinsoku/>
        <w:overflowPunct/>
        <w:autoSpaceDE/>
        <w:autoSpaceDN/>
        <w:bidi w:val="0"/>
        <w:adjustRightInd/>
        <w:snapToGrid/>
        <w:spacing w:line="560" w:lineRule="exact"/>
        <w:textAlignment w:val="auto"/>
        <w:rPr>
          <w:rFonts w:hint="eastAsia" w:ascii="仿宋" w:hAnsi="仿宋" w:cs="仿宋"/>
          <w:szCs w:val="32"/>
        </w:rPr>
      </w:pPr>
    </w:p>
    <w:p w14:paraId="25B295F4">
      <w:pPr>
        <w:keepNext w:val="0"/>
        <w:keepLines w:val="0"/>
        <w:pageBreakBefore w:val="0"/>
        <w:widowControl w:val="0"/>
        <w:kinsoku/>
        <w:overflowPunct/>
        <w:autoSpaceDE/>
        <w:autoSpaceDN/>
        <w:bidi w:val="0"/>
        <w:adjustRightInd/>
        <w:snapToGrid/>
        <w:spacing w:line="560" w:lineRule="exact"/>
        <w:textAlignment w:val="auto"/>
        <w:rPr>
          <w:rFonts w:hint="eastAsia" w:ascii="仿宋" w:hAnsi="仿宋" w:cs="仿宋"/>
          <w:szCs w:val="32"/>
        </w:rPr>
      </w:pPr>
    </w:p>
    <w:p w14:paraId="0303D518">
      <w:pPr>
        <w:keepNext w:val="0"/>
        <w:keepLines w:val="0"/>
        <w:pageBreakBefore w:val="0"/>
        <w:widowControl w:val="0"/>
        <w:kinsoku/>
        <w:overflowPunct/>
        <w:autoSpaceDE/>
        <w:autoSpaceDN/>
        <w:bidi w:val="0"/>
        <w:adjustRightInd/>
        <w:snapToGrid/>
        <w:spacing w:line="560" w:lineRule="exact"/>
        <w:textAlignment w:val="auto"/>
        <w:rPr>
          <w:rFonts w:hint="eastAsia" w:ascii="仿宋" w:hAnsi="仿宋" w:cs="仿宋"/>
          <w:szCs w:val="32"/>
        </w:rPr>
      </w:pPr>
    </w:p>
    <w:p w14:paraId="70025148">
      <w:pPr>
        <w:keepNext w:val="0"/>
        <w:keepLines w:val="0"/>
        <w:pageBreakBefore w:val="0"/>
        <w:widowControl w:val="0"/>
        <w:kinsoku/>
        <w:overflowPunct/>
        <w:autoSpaceDE/>
        <w:autoSpaceDN/>
        <w:bidi w:val="0"/>
        <w:adjustRightInd/>
        <w:snapToGrid/>
        <w:spacing w:line="560" w:lineRule="exact"/>
        <w:textAlignment w:val="auto"/>
        <w:rPr>
          <w:rFonts w:hint="eastAsia" w:ascii="仿宋" w:hAnsi="仿宋" w:cs="仿宋"/>
          <w:szCs w:val="32"/>
        </w:rPr>
      </w:pPr>
    </w:p>
    <w:p w14:paraId="766DF515">
      <w:pPr>
        <w:keepNext w:val="0"/>
        <w:keepLines w:val="0"/>
        <w:pageBreakBefore w:val="0"/>
        <w:widowControl w:val="0"/>
        <w:kinsoku/>
        <w:overflowPunct/>
        <w:autoSpaceDE/>
        <w:autoSpaceDN/>
        <w:bidi w:val="0"/>
        <w:adjustRightInd/>
        <w:snapToGrid/>
        <w:spacing w:line="560" w:lineRule="exact"/>
        <w:textAlignment w:val="auto"/>
        <w:rPr>
          <w:rFonts w:hint="eastAsia" w:ascii="仿宋" w:hAnsi="仿宋" w:cs="仿宋"/>
          <w:szCs w:val="32"/>
        </w:rPr>
      </w:pPr>
    </w:p>
    <w:p w14:paraId="1E875633">
      <w:pPr>
        <w:keepNext w:val="0"/>
        <w:keepLines w:val="0"/>
        <w:pageBreakBefore w:val="0"/>
        <w:widowControl w:val="0"/>
        <w:kinsoku/>
        <w:overflowPunct/>
        <w:autoSpaceDE/>
        <w:autoSpaceDN/>
        <w:bidi w:val="0"/>
        <w:adjustRightInd/>
        <w:snapToGrid/>
        <w:spacing w:line="560" w:lineRule="exact"/>
        <w:textAlignment w:val="auto"/>
        <w:rPr>
          <w:rFonts w:hint="eastAsia" w:ascii="仿宋" w:hAnsi="仿宋" w:cs="仿宋"/>
          <w:szCs w:val="32"/>
        </w:rPr>
      </w:pPr>
    </w:p>
    <w:p w14:paraId="53157459">
      <w:pPr>
        <w:keepNext w:val="0"/>
        <w:keepLines w:val="0"/>
        <w:pageBreakBefore w:val="0"/>
        <w:widowControl w:val="0"/>
        <w:kinsoku/>
        <w:overflowPunct/>
        <w:autoSpaceDE/>
        <w:autoSpaceDN/>
        <w:bidi w:val="0"/>
        <w:adjustRightInd/>
        <w:snapToGrid/>
        <w:spacing w:line="560" w:lineRule="exact"/>
        <w:textAlignment w:val="auto"/>
        <w:rPr>
          <w:rFonts w:hint="eastAsia" w:ascii="仿宋" w:hAnsi="仿宋" w:cs="仿宋"/>
          <w:szCs w:val="32"/>
        </w:rPr>
      </w:pPr>
    </w:p>
    <w:p w14:paraId="6D18AE24">
      <w:pPr>
        <w:keepNext w:val="0"/>
        <w:keepLines w:val="0"/>
        <w:pageBreakBefore w:val="0"/>
        <w:widowControl w:val="0"/>
        <w:kinsoku/>
        <w:overflowPunct/>
        <w:autoSpaceDE/>
        <w:autoSpaceDN/>
        <w:bidi w:val="0"/>
        <w:adjustRightInd/>
        <w:snapToGrid/>
        <w:spacing w:line="560" w:lineRule="exact"/>
        <w:textAlignment w:val="auto"/>
        <w:rPr>
          <w:rFonts w:hint="eastAsia" w:ascii="仿宋" w:hAnsi="仿宋" w:cs="仿宋"/>
          <w:szCs w:val="32"/>
        </w:rPr>
      </w:pPr>
    </w:p>
    <w:p w14:paraId="1B767C96">
      <w:pPr>
        <w:keepNext w:val="0"/>
        <w:keepLines w:val="0"/>
        <w:pageBreakBefore w:val="0"/>
        <w:widowControl w:val="0"/>
        <w:kinsoku/>
        <w:overflowPunct/>
        <w:autoSpaceDE/>
        <w:autoSpaceDN/>
        <w:bidi w:val="0"/>
        <w:adjustRightInd/>
        <w:snapToGrid/>
        <w:spacing w:line="560" w:lineRule="exact"/>
        <w:textAlignment w:val="auto"/>
        <w:rPr>
          <w:rFonts w:hint="eastAsia" w:ascii="仿宋" w:hAnsi="仿宋" w:cs="仿宋"/>
          <w:szCs w:val="32"/>
        </w:rPr>
      </w:pPr>
    </w:p>
    <w:p w14:paraId="4A5834FF">
      <w:pPr>
        <w:keepNext w:val="0"/>
        <w:keepLines w:val="0"/>
        <w:pageBreakBefore w:val="0"/>
        <w:widowControl w:val="0"/>
        <w:kinsoku/>
        <w:overflowPunct/>
        <w:autoSpaceDE/>
        <w:autoSpaceDN/>
        <w:bidi w:val="0"/>
        <w:adjustRightInd/>
        <w:snapToGrid/>
        <w:spacing w:line="560" w:lineRule="exact"/>
        <w:textAlignment w:val="auto"/>
        <w:rPr>
          <w:rFonts w:hint="eastAsia" w:ascii="仿宋" w:hAnsi="仿宋" w:cs="仿宋"/>
          <w:szCs w:val="32"/>
        </w:rPr>
      </w:pPr>
    </w:p>
    <w:p w14:paraId="3ACF69DC">
      <w:pPr>
        <w:keepNext w:val="0"/>
        <w:keepLines w:val="0"/>
        <w:pageBreakBefore w:val="0"/>
        <w:widowControl w:val="0"/>
        <w:kinsoku/>
        <w:overflowPunct/>
        <w:autoSpaceDE/>
        <w:autoSpaceDN/>
        <w:bidi w:val="0"/>
        <w:adjustRightInd/>
        <w:snapToGrid/>
        <w:spacing w:line="560" w:lineRule="exact"/>
        <w:textAlignment w:val="auto"/>
        <w:rPr>
          <w:rFonts w:hint="eastAsia" w:ascii="仿宋" w:hAnsi="仿宋" w:cs="仿宋"/>
          <w:szCs w:val="32"/>
        </w:rPr>
      </w:pPr>
    </w:p>
    <w:p w14:paraId="3264430B">
      <w:pPr>
        <w:keepNext w:val="0"/>
        <w:keepLines w:val="0"/>
        <w:pageBreakBefore w:val="0"/>
        <w:widowControl w:val="0"/>
        <w:kinsoku/>
        <w:overflowPunct/>
        <w:autoSpaceDE/>
        <w:autoSpaceDN/>
        <w:bidi w:val="0"/>
        <w:adjustRightInd/>
        <w:snapToGrid/>
        <w:spacing w:line="560" w:lineRule="exact"/>
        <w:textAlignment w:val="auto"/>
        <w:rPr>
          <w:rFonts w:hint="eastAsia" w:ascii="仿宋" w:hAnsi="仿宋" w:cs="仿宋"/>
          <w:szCs w:val="32"/>
        </w:rPr>
      </w:pPr>
    </w:p>
    <w:p w14:paraId="769025E5">
      <w:pPr>
        <w:keepNext w:val="0"/>
        <w:keepLines w:val="0"/>
        <w:pageBreakBefore w:val="0"/>
        <w:widowControl w:val="0"/>
        <w:kinsoku/>
        <w:overflowPunct/>
        <w:autoSpaceDE/>
        <w:autoSpaceDN/>
        <w:bidi w:val="0"/>
        <w:adjustRightInd/>
        <w:snapToGrid/>
        <w:spacing w:line="560" w:lineRule="exact"/>
        <w:textAlignment w:val="auto"/>
        <w:rPr>
          <w:rFonts w:hint="eastAsia" w:ascii="仿宋" w:hAnsi="仿宋" w:cs="仿宋"/>
          <w:szCs w:val="32"/>
        </w:rPr>
      </w:pPr>
    </w:p>
    <w:p w14:paraId="0B94C097">
      <w:pPr>
        <w:keepNext w:val="0"/>
        <w:keepLines w:val="0"/>
        <w:pageBreakBefore w:val="0"/>
        <w:widowControl w:val="0"/>
        <w:kinsoku/>
        <w:overflowPunct/>
        <w:autoSpaceDE/>
        <w:autoSpaceDN/>
        <w:bidi w:val="0"/>
        <w:adjustRightInd/>
        <w:snapToGrid/>
        <w:spacing w:line="560" w:lineRule="exact"/>
        <w:textAlignment w:val="auto"/>
        <w:rPr>
          <w:rFonts w:hint="eastAsia" w:ascii="仿宋" w:hAnsi="仿宋" w:cs="仿宋"/>
          <w:szCs w:val="32"/>
        </w:rPr>
      </w:pPr>
    </w:p>
    <w:p w14:paraId="282D180F">
      <w:pPr>
        <w:keepNext w:val="0"/>
        <w:keepLines w:val="0"/>
        <w:pageBreakBefore w:val="0"/>
        <w:widowControl w:val="0"/>
        <w:kinsoku/>
        <w:overflowPunct/>
        <w:autoSpaceDE/>
        <w:autoSpaceDN/>
        <w:bidi w:val="0"/>
        <w:adjustRightInd/>
        <w:snapToGrid/>
        <w:spacing w:line="560" w:lineRule="exact"/>
        <w:textAlignment w:val="auto"/>
        <w:rPr>
          <w:rFonts w:hint="eastAsia" w:ascii="仿宋" w:hAnsi="仿宋" w:cs="仿宋"/>
          <w:szCs w:val="32"/>
        </w:rPr>
      </w:pPr>
    </w:p>
    <w:p w14:paraId="7E8AE221">
      <w:pPr>
        <w:ind w:firstLine="320" w:firstLineChars="100"/>
        <w:rPr>
          <w:rFonts w:hint="eastAsia" w:ascii="仿宋" w:hAnsi="仿宋" w:cs="仿宋"/>
          <w:szCs w:val="32"/>
        </w:rPr>
      </w:pPr>
      <w:r>
        <w:pict>
          <v:line id="直接连接符 43614391" o:spid="_x0000_s2053" o:spt="20" style="position:absolute;left:0pt;margin-left:-1.5pt;margin-top:24.3pt;height:0.05pt;width:414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">
            <v:path arrowok="t"/>
            <v:fill focussize="0,0"/>
            <v:stroke/>
            <v:imagedata o:title=""/>
            <o:lock v:ext="edit"/>
          </v:line>
        </w:pict>
      </w:r>
      <w:r>
        <w:pict>
          <v:line id="直接连接符 4" o:spid="_x0000_s2052" o:spt="20" style="position:absolute;left:0pt;margin-left:0pt;margin-top:0pt;height:0pt;width:414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">
            <v:path arrowok="t"/>
            <v:fill focussize="0,0"/>
            <v:stroke/>
            <v:imagedata o:title=""/>
            <o:lock v:ext="edit"/>
          </v:line>
        </w:pict>
      </w:r>
      <w:r>
        <w:rPr>
          <w:rFonts w:hint="eastAsia" w:ascii="仿宋" w:hAnsi="仿宋" w:cs="仿宋"/>
          <w:sz w:val="28"/>
          <w:szCs w:val="28"/>
        </w:rPr>
        <w:t>皖江工学院教务处                    2026年3月23日印发</w:t>
      </w:r>
    </w:p>
    <w:sectPr>
      <w:footerReference r:id="rId3" w:type="default"/>
      <w:pgSz w:w="11906" w:h="16838"/>
      <w:pgMar w:top="1440" w:right="1803" w:bottom="1440" w:left="1803"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197B0">
    <w:pPr>
      <w:pStyle w:val="9"/>
      <w:tabs>
        <w:tab w:val="clear" w:pos="4153"/>
        <w:tab w:val="clear" w:pos="8306"/>
      </w:tabs>
    </w:pPr>
    <w:r>
      <w:pict>
        <v:shape id="_x0000_s1025" o:spid="_x0000_s1025"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3291157A">
                <w:pPr>
                  <w:pStyle w:val="2"/>
                  <w:rPr>
                    <w:rFonts w:hint="eastAsia" w:ascii="仿宋" w:hAnsi="仿宋" w:cs="仿宋"/>
                    <w:sz w:val="28"/>
                    <w:szCs w:val="28"/>
                  </w:rPr>
                </w:pP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1</w:t>
                </w:r>
                <w:r>
                  <w:rPr>
                    <w:rFonts w:hint="eastAsia" w:ascii="仿宋" w:hAnsi="仿宋" w:cs="仿宋"/>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isplayHorizontalDrawingGridEvery w:val="0"/>
  <w:displayVerticalDrawingGridEvery w:val="2"/>
  <w:characterSpacingControl w:val="compressPunctuation"/>
  <w:hdrShapeDefaults>
    <o:shapelayout v:ext="edit">
      <o:idmap v:ext="edit" data="1"/>
    </o:shapelayout>
  </w:hdrShapeDefaults>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5BEF"/>
    <w:rsid w:val="000C2031"/>
    <w:rsid w:val="0024591E"/>
    <w:rsid w:val="003814D3"/>
    <w:rsid w:val="005B2C15"/>
    <w:rsid w:val="008764CB"/>
    <w:rsid w:val="009627D2"/>
    <w:rsid w:val="00A70BD9"/>
    <w:rsid w:val="00B05BEF"/>
    <w:rsid w:val="00B5533B"/>
    <w:rsid w:val="00DC122C"/>
    <w:rsid w:val="00DF2F08"/>
    <w:rsid w:val="1B587DC2"/>
    <w:rsid w:val="639D0DBF"/>
    <w:rsid w:val="72385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标题 11"/>
    <w:basedOn w:val="1"/>
    <w:qFormat/>
    <w:uiPriority w:val="0"/>
    <w:pPr>
      <w:keepNext/>
      <w:keepLines/>
      <w:spacing w:before="340" w:after="330" w:line="578" w:lineRule="auto"/>
      <w:outlineLvl w:val="0"/>
    </w:pPr>
    <w:rPr>
      <w:b/>
      <w:bCs/>
      <w:kern w:val="44"/>
      <w:sz w:val="44"/>
      <w:szCs w:val="44"/>
    </w:rPr>
  </w:style>
  <w:style w:type="character" w:customStyle="1" w:styleId="7">
    <w:name w:val="默认段落字体1"/>
    <w:qFormat/>
    <w:uiPriority w:val="0"/>
  </w:style>
  <w:style w:type="table" w:customStyle="1" w:styleId="8">
    <w:name w:val="普通表格1"/>
    <w:qFormat/>
    <w:uiPriority w:val="0"/>
    <w:tblPr>
      <w:tblCellMar>
        <w:top w:w="0" w:type="dxa"/>
        <w:left w:w="0" w:type="dxa"/>
        <w:bottom w:w="0" w:type="dxa"/>
        <w:right w:w="0" w:type="dxa"/>
      </w:tblCellMar>
    </w:tblPr>
  </w:style>
  <w:style w:type="paragraph" w:customStyle="1" w:styleId="9">
    <w:name w:val="页脚1"/>
    <w:basedOn w:val="1"/>
    <w:link w:val="10"/>
    <w:qFormat/>
    <w:uiPriority w:val="0"/>
    <w:pPr>
      <w:tabs>
        <w:tab w:val="center" w:pos="4153"/>
        <w:tab w:val="right" w:pos="8306"/>
      </w:tabs>
      <w:snapToGrid w:val="0"/>
      <w:jc w:val="left"/>
    </w:pPr>
    <w:rPr>
      <w:sz w:val="18"/>
      <w:szCs w:val="18"/>
    </w:rPr>
  </w:style>
  <w:style w:type="character" w:customStyle="1" w:styleId="10">
    <w:name w:val="页脚 Char"/>
    <w:link w:val="9"/>
    <w:qFormat/>
    <w:uiPriority w:val="0"/>
    <w:rPr>
      <w:kern w:val="2"/>
      <w:sz w:val="18"/>
      <w:szCs w:val="18"/>
    </w:rPr>
  </w:style>
  <w:style w:type="paragraph" w:customStyle="1" w:styleId="11">
    <w:name w:val="页眉1"/>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页眉 Char"/>
    <w:link w:val="11"/>
    <w:qFormat/>
    <w:uiPriority w:val="0"/>
    <w:rPr>
      <w:kern w:val="2"/>
      <w:sz w:val="18"/>
      <w:szCs w:val="18"/>
    </w:rPr>
  </w:style>
  <w:style w:type="table" w:customStyle="1" w:styleId="13">
    <w:name w:val="网格型1"/>
    <w:basedOn w:val="8"/>
    <w:qFormat/>
    <w:uiPriority w:val="0"/>
    <w:pPr>
      <w:widowControl w:val="0"/>
      <w:jc w:val="both"/>
    </w:pPr>
    <w:tblPr>
      <w:tblCellMar>
        <w:top w:w="0" w:type="dxa"/>
        <w:left w:w="0" w:type="dxa"/>
        <w:bottom w:w="0" w:type="dxa"/>
        <w:right w:w="0" w:type="dxa"/>
      </w:tblCellMar>
    </w:tblPr>
  </w:style>
  <w:style w:type="paragraph" w:customStyle="1" w:styleId="14">
    <w:name w:val="列出段落"/>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714</Words>
  <Characters>768</Characters>
  <Lines>35</Lines>
  <Paragraphs>38</Paragraphs>
  <TotalTime>109</TotalTime>
  <ScaleCrop>false</ScaleCrop>
  <LinksUpToDate>false</LinksUpToDate>
  <CharactersWithSpaces>835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2026-03-23T07:11:00Z</dcterms:created>
  <dc:creator>文天学院王二小</dc:creator>
  <cp:lastModifiedBy>心情盒子</cp:lastModifiedBy>
  <cp:lastPrinted>2026-03-23T09:15:00Z</cp:lastPrinted>
  <dcterms:modified xsi:type="dcterms:W3CDTF">2026-03-25T01:38:41Z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eyJoZGlkIjoiMTIwMTM1N2JjYWE0MTZlMmY4Y2ZlMWVkNDY0NDBlYzkiLCJ1c2VySWQiOiI2OTYwMTEyMzUifQ==</vt:lpwstr>
  </property>
  <property fmtid="{D5CDD505-2E9C-101B-9397-08002B2CF9AE}" pid="3" name="KSOProductBuildVer">
    <vt:lpwstr>2052-12.1.0.25225</vt:lpwstr>
  </property>
  <property fmtid="{D5CDD505-2E9C-101B-9397-08002B2CF9AE}" pid="4" name="ICV">
    <vt:lpwstr>7758B09C37264D9EB9C93512F00FE507_12</vt:lpwstr>
  </property>
</Properties>
</file>